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spørgsmål-til-vores-planet-de-ferske-vande"/>
    <w:p>
      <w:pPr>
        <w:pStyle w:val="Heading1"/>
      </w:pPr>
      <w:r>
        <w:t xml:space="preserve">Spørgsmål til Vores planet:</w:t>
      </w:r>
      <w:r>
        <w:t xml:space="preserve"> </w:t>
      </w:r>
      <w:r>
        <w:rPr>
          <w:i/>
        </w:rPr>
        <w:t xml:space="preserve">De ferske vande</w:t>
      </w:r>
    </w:p>
    <w:bookmarkEnd w:id="21"/>
    <w:p>
      <w:pPr>
        <w:pStyle w:val="Compact"/>
        <w:numPr>
          <w:numId w:val="2"/>
          <w:ilvl w:val="0"/>
        </w:numPr>
      </w:pPr>
      <w:r>
        <w:t xml:space="preserve">Nævn så mange af de steder der blev nævnt i udsendelsen som du kan:</w:t>
      </w:r>
    </w:p>
    <w:p>
      <w:pPr>
        <w:pStyle w:val="Compact"/>
        <w:numPr>
          <w:numId w:val="2"/>
          <w:ilvl w:val="0"/>
        </w:numPr>
      </w:pPr>
      <w:r>
        <w:t xml:space="preserve">Nævn så mange af de dyr der blev nævnt i udsendelsen som du kan:</w:t>
      </w:r>
    </w:p>
    <w:p>
      <w:pPr>
        <w:pStyle w:val="Compact"/>
        <w:numPr>
          <w:numId w:val="2"/>
          <w:ilvl w:val="0"/>
        </w:numPr>
      </w:pPr>
      <w:r>
        <w:t xml:space="preserve">Hvilke tilpasninger havde kæmpesalamanderne?.</w:t>
      </w:r>
    </w:p>
    <w:p>
      <w:pPr>
        <w:pStyle w:val="Compact"/>
        <w:numPr>
          <w:numId w:val="2"/>
          <w:ilvl w:val="0"/>
        </w:numPr>
      </w:pPr>
      <w:r>
        <w:t xml:space="preserve">Hvordan levede odderne der blev nævnt i udsendelsen?</w:t>
      </w:r>
    </w:p>
    <w:p>
      <w:pPr>
        <w:pStyle w:val="Compact"/>
        <w:numPr>
          <w:numId w:val="2"/>
          <w:ilvl w:val="0"/>
        </w:numPr>
      </w:pPr>
      <w:r>
        <w:t xml:space="preserve">Hvor stor er Malawi-søen ca.?</w:t>
      </w:r>
    </w:p>
    <w:p>
      <w:pPr>
        <w:pStyle w:val="Compact"/>
        <w:numPr>
          <w:numId w:val="2"/>
          <w:ilvl w:val="0"/>
        </w:numPr>
      </w:pPr>
      <w:r>
        <w:t xml:space="preserve">Hvordan fandt guldmakrellerne mad?</w:t>
      </w:r>
    </w:p>
    <w:p>
      <w:pPr>
        <w:pStyle w:val="Compact"/>
        <w:numPr>
          <w:numId w:val="2"/>
          <w:ilvl w:val="0"/>
        </w:numPr>
      </w:pPr>
      <w:r>
        <w:t xml:space="preserve">Hvad var der særligt ved Baikalsøen?</w:t>
      </w:r>
    </w:p>
    <w:p>
      <w:pPr>
        <w:pStyle w:val="Compact"/>
        <w:numPr>
          <w:numId w:val="2"/>
          <w:ilvl w:val="0"/>
        </w:numPr>
      </w:pPr>
      <w:r>
        <w:t xml:space="preserve">Hvor mange forskellige arter var der ca. i flodsystemerne i amazonas?</w:t>
      </w:r>
    </w:p>
    <w:p>
      <w:pPr>
        <w:pStyle w:val="Compact"/>
        <w:numPr>
          <w:numId w:val="2"/>
          <w:ilvl w:val="0"/>
        </w:numPr>
      </w:pPr>
      <w:r>
        <w:t xml:space="preserve">Hvilke udfordringer havde floddelfinerne der blev nævnt i udsendelsen?</w:t>
      </w:r>
    </w:p>
    <w:p>
      <w:pPr>
        <w:pStyle w:val="Compact"/>
        <w:numPr>
          <w:numId w:val="2"/>
          <w:ilvl w:val="0"/>
        </w:numPr>
      </w:pPr>
      <w:r>
        <w:t xml:space="preserve">Hvordan gjorde handelfinerne kur til hunnerne?</w:t>
      </w:r>
    </w:p>
    <w:p>
      <w:pPr>
        <w:pStyle w:val="Compact"/>
        <w:numPr>
          <w:numId w:val="2"/>
          <w:ilvl w:val="0"/>
        </w:numPr>
      </w:pPr>
      <w:r>
        <w:t xml:space="preserve">Hvor hurtigt kunne en stime af piratfisk spise en fisk ind til kun skelettet var tilbage?</w:t>
      </w:r>
    </w:p>
    <w:p>
      <w:pPr>
        <w:pStyle w:val="Compact"/>
        <w:numPr>
          <w:numId w:val="2"/>
          <w:ilvl w:val="0"/>
        </w:numPr>
      </w:pPr>
      <w:r>
        <w:t xml:space="preserve">Hvad hedder den type skov, der er der hvor floden Ganges, løber ud i Det indiske ocean?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56456c8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1c513c35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