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Hvor er væk?</w:t>
      </w:r>
    </w:p>
    <w:bookmarkStart w:id="21" w:name="hvor-er-væk"/>
    <w:p>
      <w:pPr>
        <w:pStyle w:val="Heading1"/>
      </w:pPr>
      <w:r>
        <w:t xml:space="preserve">Hvor er væk?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Hvad er tingene lavet af?</w:t>
      </w:r>
    </w:p>
    <w:p>
      <w:pPr>
        <w:pStyle w:val="Compact"/>
      </w:pPr>
      <w:r>
        <w:t xml:space="preserve">?</w:t>
      </w:r>
    </w:p>
    <w:p>
      <w:pPr>
        <w:pStyle w:val="Compact"/>
      </w:pPr>
      <w:r>
        <w:t xml:space="preserve">Affald i naturen</w:t>
      </w:r>
    </w:p>
    <w:p>
      <w:pPr>
        <w:pStyle w:val="Compact"/>
      </w:pPr>
      <w:r>
        <w:t xml:space="preserve">Puls 3 (bog)</w:t>
      </w:r>
    </w:p>
    <w:p>
      <w:pPr>
        <w:pStyle w:val="Compact"/>
      </w:pPr>
      <w:r>
        <w:t xml:space="preserve">Hvad kan vi som klasse gøre?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Eleven har viden om lokalområdets forsynings og afledningssystemer</w:t>
      </w:r>
    </w:p>
    <w:p>
      <w:pPr>
        <w:pStyle w:val="Compact"/>
        <w:numPr>
          <w:numId w:val="2"/>
          <w:ilvl w:val="0"/>
        </w:numPr>
      </w:pPr>
      <w:r>
        <w:t xml:space="preserve">Eleven kan opstille forventninger, der kan testes i undersøgelser</w:t>
      </w:r>
    </w:p>
    <w:p>
      <w:pPr>
        <w:pStyle w:val="Compact"/>
        <w:numPr>
          <w:numId w:val="2"/>
          <w:ilvl w:val="0"/>
        </w:numPr>
      </w:pPr>
      <w:r>
        <w:t xml:space="preserve">Eleven kan sortere og klassificere</w:t>
      </w:r>
    </w:p>
    <w:p>
      <w:pPr>
        <w:pStyle w:val="Compact"/>
        <w:numPr>
          <w:numId w:val="2"/>
          <w:ilvl w:val="0"/>
        </w:numPr>
      </w:pPr>
      <w:r>
        <w:t xml:space="preserve">Eleven har viden om materialer og stoffer i produkter</w:t>
      </w:r>
    </w:p>
    <w:p>
      <w:pPr>
        <w:pStyle w:val="Compact"/>
        <w:numPr>
          <w:numId w:val="2"/>
          <w:ilvl w:val="0"/>
        </w:numPr>
      </w:pPr>
      <w:r>
        <w:t xml:space="preserve">Eleven kan identificere stoffer og materialer i produkter fra hverdagen</w:t>
      </w:r>
    </w:p>
    <w:bookmarkStart w:id="23" w:name="hvad-er-tingene-i-jeres-tasker-penalhuse-og-i-klassen-lavet-af"/>
    <w:p>
      <w:pPr>
        <w:pStyle w:val="Heading1"/>
      </w:pPr>
      <w:r>
        <w:t xml:space="preserve">Hvad er tingene i jeres tasker, penalhuse og i klassen lavet af?</w:t>
      </w:r>
    </w:p>
    <w:bookmarkEnd w:id="23"/>
    <w:bookmarkStart w:id="24" w:name="section"/>
    <w:p>
      <w:pPr>
        <w:pStyle w:val="Heading1"/>
      </w:pPr>
      <w:r>
        <w:t xml:space="preserve">?</w:t>
      </w:r>
    </w:p>
    <w:bookmarkEnd w:id="24"/>
    <w:p>
      <w:pPr>
        <w:pStyle w:val="Compact"/>
        <w:numPr>
          <w:numId w:val="3"/>
          <w:ilvl w:val="0"/>
        </w:numPr>
      </w:pPr>
      <w:r>
        <w:t xml:space="preserve">Hvad sker der med affaldet i affaldsspanden?</w:t>
      </w:r>
    </w:p>
    <w:p>
      <w:pPr>
        <w:pStyle w:val="Compact"/>
        <w:numPr>
          <w:numId w:val="3"/>
          <w:ilvl w:val="0"/>
        </w:numPr>
      </w:pPr>
      <w:r>
        <w:t xml:space="preserve">Hvor meget smider vi som klasse ud?</w:t>
      </w:r>
    </w:p>
    <w:bookmarkStart w:id="25" w:name="affald-i-naturen"/>
    <w:p>
      <w:pPr>
        <w:pStyle w:val="Heading1"/>
      </w:pPr>
      <w:r>
        <w:t xml:space="preserve">Affald i naturen</w:t>
      </w:r>
    </w:p>
    <w:bookmarkEnd w:id="25"/>
    <w:p>
      <w:pPr>
        <w:pStyle w:val="Compact"/>
      </w:pPr>
      <w:r>
        <w:t xml:space="preserve">Affald i naturen</w:t>
      </w:r>
      <w:r>
        <w:t xml:space="preserve"> </w:t>
      </w:r>
      <w:r>
        <w:t xml:space="preserve">from</w:t>
      </w:r>
      <w:r>
        <w:t xml:space="preserve"> </w:t>
      </w:r>
      <w:r>
        <w:t xml:space="preserve">DN</w:t>
      </w:r>
      <w:r>
        <w:t xml:space="preserve"> </w:t>
      </w:r>
      <w:r>
        <w:t xml:space="preserve">on</w:t>
      </w:r>
      <w:r>
        <w:t xml:space="preserve"> </w:t>
      </w:r>
      <w:r>
        <w:t xml:space="preserve">Vimeo</w:t>
      </w:r>
      <w:r>
        <w:t xml:space="preserve">.</w:t>
      </w:r>
    </w:p>
    <w:bookmarkStart w:id="26" w:name="puls-3"/>
    <w:p>
      <w:pPr>
        <w:pStyle w:val="Heading1"/>
      </w:pPr>
      <w:r>
        <w:t xml:space="preserve">Puls 3</w:t>
      </w:r>
    </w:p>
    <w:bookmarkEnd w:id="26"/>
    <w:p>
      <w:pPr>
        <w:pStyle w:val="Compact"/>
        <w:numPr>
          <w:numId w:val="4"/>
          <w:ilvl w:val="0"/>
        </w:numPr>
      </w:pPr>
      <w:r>
        <w:t xml:space="preserve">Vi læser s. 28-29 i Puls 3</w:t>
      </w:r>
    </w:p>
    <w:p>
      <w:pPr>
        <w:pStyle w:val="Compact"/>
        <w:numPr>
          <w:numId w:val="4"/>
          <w:ilvl w:val="0"/>
        </w:numPr>
      </w:pPr>
      <w:r>
        <w:t xml:space="preserve">Kopiark 22</w:t>
      </w:r>
    </w:p>
    <w:bookmarkStart w:id="27" w:name="opsamling"/>
    <w:p>
      <w:pPr>
        <w:pStyle w:val="Heading1"/>
      </w:pPr>
      <w:r>
        <w:t xml:space="preserve">Opsamling</w:t>
      </w:r>
    </w:p>
    <w:bookmarkEnd w:id="27"/>
    <w:p>
      <w:pPr>
        <w:pStyle w:val="Compact"/>
        <w:numPr>
          <w:numId w:val="5"/>
          <w:ilvl w:val="0"/>
        </w:numPr>
      </w:pPr>
      <w:r>
        <w:t xml:space="preserve">Hvad kan vi som klasse gøre?</w:t>
      </w:r>
    </w:p>
    <w:bookmarkStart w:id="28" w:name="copyright"/>
    <w:p>
      <w:pPr>
        <w:pStyle w:val="Heading1"/>
      </w:pPr>
      <w:r>
        <w:t xml:space="preserve">Copyright</w:t>
      </w:r>
    </w:p>
    <w:bookmarkEnd w:id="28"/>
    <w:p>
      <w:r>
        <w:t xml:space="preserve">© 2017</w:t>
      </w:r>
      <w:r>
        <w:t xml:space="preserve"> </w:t>
      </w:r>
      <w:hyperlink r:id="rId29">
        <w:r>
          <w:rPr>
            <w:rStyle w:val="Link"/>
          </w:rPr>
          <w:t xml:space="preserve">Mikkel Kristiansen</w:t>
        </w:r>
      </w:hyperlink>
      <w:r>
        <w:t xml:space="preserve">. Dette værk er under en Creative Commons Navngivelse 4.0 International licens. Besøg</w:t>
      </w:r>
      <w:r>
        <w:t xml:space="preserve"> </w:t>
      </w:r>
      <w:hyperlink r:id="rId30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 Eksternt materiale i form af linkede artikler, opgaver o.lign, se de respektive sider for deres ophavrettigheder.</w:t>
      </w:r>
    </w:p>
    <w:p>
      <w:pPr>
        <w:pStyle w:val="Compact"/>
      </w:pPr>
      <w:r>
        <w:t xml:space="preserve">By Sebastian Müller -</w:t>
      </w:r>
      <w:r>
        <w:t xml:space="preserve"> </w:t>
      </w:r>
      <w:r>
        <w:t xml:space="preserve">Own work</w:t>
      </w:r>
      <w:r>
        <w:t xml:space="preserve">,</w:t>
      </w:r>
      <w:r>
        <w:t xml:space="preserve"> </w:t>
      </w:r>
      <w:r>
        <w:t xml:space="preserve">CC BY 2.5</w:t>
      </w:r>
      <w:r>
        <w:t xml:space="preserve">,</w:t>
      </w:r>
      <w:r>
        <w:t xml:space="preserve"> </w:t>
      </w:r>
      <w:r>
        <w:t xml:space="preserve">Link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1f6ef2b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40b7481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0" Target="http://creativecommons.org/licenses/by/4.0/" TargetMode="External" /><Relationship Type="http://schemas.openxmlformats.org/officeDocument/2006/relationships/hyperlink" Id="rId29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://creativecommons.org/licenses/by/4.0/" TargetMode="External" /><Relationship Type="http://schemas.openxmlformats.org/officeDocument/2006/relationships/hyperlink" Id="rId29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