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casekildeopgaver-historie-8.klasse"/>
    <w:p>
      <w:pPr>
        <w:pStyle w:val="Heading1"/>
      </w:pPr>
      <w:r>
        <w:t xml:space="preserve">Case/kildeopgaver</w:t>
      </w:r>
      <w:r>
        <w:t xml:space="preserve"> </w:t>
      </w:r>
      <w:r>
        <w:t xml:space="preserve"> </w:t>
      </w:r>
      <w:r>
        <w:rPr>
          <w:i/>
        </w:rPr>
        <w:t xml:space="preserve">Historie, 8.klasse</w:t>
      </w:r>
    </w:p>
    <w:bookmarkEnd w:id="21"/>
    <w:bookmarkStart w:id="22" w:name="casekildeopgaver"/>
    <w:p>
      <w:pPr>
        <w:pStyle w:val="Heading1"/>
      </w:pPr>
      <w:r>
        <w:t xml:space="preserve">Case/kildeopgaver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Kildeguide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Noter</w:t>
      </w:r>
    </w:p>
    <w:p>
      <w:pPr>
        <w:pStyle w:val="Compact"/>
      </w:pPr>
      <w:r>
        <w:t xml:space="preserve"> </w:t>
      </w:r>
      <w:r>
        <w:t xml:space="preserve">Kilder-2-8-kl-elevark.pdf</w:t>
      </w:r>
    </w:p>
    <w:bookmarkStart w:id="23" w:name="kildeguide"/>
    <w:p>
      <w:pPr>
        <w:pStyle w:val="Heading1"/>
      </w:pPr>
      <w:r>
        <w:t xml:space="preserve">Kildeguide</w:t>
      </w:r>
    </w:p>
    <w:bookmarkEnd w:id="23"/>
    <w:p>
      <w:pPr>
        <w:pStyle w:val="Compact"/>
      </w:pPr>
      <w:hyperlink r:id="rId24">
        <w:r>
          <w:rPr>
            <w:rStyle w:val="Link"/>
          </w:rPr>
          <w:t xml:space="preserve">Kildeguide</w:t>
        </w:r>
      </w:hyperlink>
    </w:p>
    <w:p>
      <w:pPr>
        <w:pStyle w:val="Compact"/>
      </w:pPr>
      <w:hyperlink r:id="rId25">
        <w:r>
          <w:rPr>
            <w:rStyle w:val="Link"/>
          </w:rPr>
          <w:t xml:space="preserve">Kildeguide til nettet</w:t>
        </w:r>
      </w:hyperlink>
    </w:p>
    <w:bookmarkStart w:id="26" w:name="opgave"/>
    <w:p>
      <w:pPr>
        <w:pStyle w:val="Heading1"/>
      </w:pPr>
      <w:r>
        <w:t xml:space="preserve">Opgave</w:t>
      </w:r>
    </w:p>
    <w:bookmarkEnd w:id="26"/>
    <w:p>
      <w:pPr>
        <w:pStyle w:val="Compact"/>
        <w:numPr>
          <w:numId w:val="2"/>
          <w:ilvl w:val="0"/>
        </w:numPr>
      </w:pPr>
      <w:r>
        <w:t xml:space="preserve">Du skal sammen med din sidemakker arbejde igennem så mange opgaver som du kan nå på</w:t>
      </w:r>
      <w:r>
        <w:t xml:space="preserve"> </w:t>
      </w:r>
      <w:hyperlink r:id="rId27">
        <w:r>
          <w:rPr>
            <w:rStyle w:val="Link"/>
          </w:rPr>
          <w:t xml:space="preserve">http://www.kilder.dk</w:t>
        </w:r>
      </w:hyperlink>
      <w:r>
        <w:t xml:space="preserve"> </w:t>
      </w:r>
      <w:r>
        <w:t xml:space="preserve">under Viden 2: Forstå kilden/Diskussion</w:t>
      </w:r>
    </w:p>
    <w:p>
      <w:pPr>
        <w:pStyle w:val="Compact"/>
        <w:numPr>
          <w:numId w:val="2"/>
          <w:ilvl w:val="0"/>
        </w:numPr>
      </w:pPr>
      <w:r>
        <w:t xml:space="preserve">I skal besvare opgaverne skriftligt!</w:t>
      </w:r>
    </w:p>
    <w:p>
      <w:pPr>
        <w:pStyle w:val="Compact"/>
        <w:numPr>
          <w:numId w:val="2"/>
          <w:ilvl w:val="0"/>
        </w:numPr>
      </w:pPr>
      <w:r>
        <w:t xml:space="preserve">I bestemmer selv hvilken opgave i starter med.</w:t>
      </w:r>
    </w:p>
    <w:p>
      <w:pPr>
        <w:pStyle w:val="BlockQuote"/>
      </w:pPr>
      <w:r>
        <w:t xml:space="preserve">Brug kildeguiden!</w:t>
      </w:r>
    </w:p>
    <w:bookmarkStart w:id="28" w:name="opsamling"/>
    <w:p>
      <w:pPr>
        <w:pStyle w:val="Heading1"/>
      </w:pPr>
      <w:r>
        <w:t xml:space="preserve">Opsamling</w:t>
      </w:r>
    </w:p>
    <w:bookmarkEnd w:id="28"/>
    <w:bookmarkStart w:id="29" w:name="lektier"/>
    <w:p>
      <w:pPr>
        <w:pStyle w:val="Heading1"/>
      </w:pPr>
      <w:r>
        <w:t xml:space="preserve">Lektier</w:t>
      </w:r>
    </w:p>
    <w:bookmarkEnd w:id="29"/>
    <w:p>
      <w:pPr>
        <w:pStyle w:val="Compact"/>
      </w:pPr>
      <w:r>
        <w:t xml:space="preserve">Ingen</w:t>
      </w:r>
    </w:p>
    <w:p>
      <w:pPr>
        <w:pStyle w:val="Compact"/>
      </w:pPr>
    </w:p>
    <w:bookmarkStart w:id="30" w:name="copyright"/>
    <w:p>
      <w:pPr>
        <w:pStyle w:val="Heading1"/>
      </w:pPr>
      <w:r>
        <w:t xml:space="preserve">Copyright</w:t>
      </w:r>
    </w:p>
    <w:bookmarkEnd w:id="30"/>
    <w:p>
      <w:r>
        <w:t xml:space="preserve">Dette værk er licenseret under en</w:t>
      </w:r>
      <w:r>
        <w:t xml:space="preserve"> </w:t>
      </w:r>
      <w:hyperlink r:id="rId31">
        <w:r>
          <w:rPr>
            <w:rStyle w:val="Link"/>
          </w:rPr>
          <w:t xml:space="preserve">Creative Commons Navngivelse-DelPåSammeVilkår 2.5 Danmark Licens</w:t>
        </w:r>
      </w:hyperlink>
    </w:p>
    <w:p>
      <w:r>
        <w:t xml:space="preserve">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607cc5a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9b7e3bc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1" Target="http://creativecommons.org/licenses/by-sa/2.5/dk/" TargetMode="External" /><Relationship Type="http://schemas.openxmlformats.org/officeDocument/2006/relationships/hyperlink" Id="rId27" Target="http://www.kilder.dk" TargetMode="External" /><Relationship Type="http://schemas.openxmlformats.org/officeDocument/2006/relationships/hyperlink" Id="rId24" Target="http://www.kilder.dk/html/pdf/Kildeguide.pdf" TargetMode="External" /><Relationship Type="http://schemas.openxmlformats.org/officeDocument/2006/relationships/hyperlink" Id="rId25" Target="http://www.kilder.dk/html/pdf/Kildeguide_nettet.pdf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reativecommons.org/licenses/by-sa/2.5/dk/" TargetMode="External" /><Relationship Type="http://schemas.openxmlformats.org/officeDocument/2006/relationships/hyperlink" Id="rId27" Target="http://www.kilder.dk" TargetMode="External" /><Relationship Type="http://schemas.openxmlformats.org/officeDocument/2006/relationships/hyperlink" Id="rId24" Target="http://www.kilder.dk/html/pdf/Kildeguide.pdf" TargetMode="External" /><Relationship Type="http://schemas.openxmlformats.org/officeDocument/2006/relationships/hyperlink" Id="rId25" Target="http://www.kilder.dk/html/pdf/Kildeguide_nettet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