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jødedommen-4-kristendom-9.klasse"/>
    <w:p>
      <w:pPr>
        <w:pStyle w:val="Heading1"/>
      </w:pPr>
      <w:r>
        <w:t xml:space="preserve">Jødedommen 4</w:t>
      </w:r>
      <w:r>
        <w:t xml:space="preserve"> </w:t>
      </w:r>
      <w:r>
        <w:t xml:space="preserve"> </w:t>
      </w:r>
      <w:r>
        <w:rPr>
          <w:i/>
        </w:rPr>
        <w:t xml:space="preserve">Kristendom, 9.klasse</w:t>
      </w:r>
    </w:p>
    <w:bookmarkEnd w:id="21"/>
    <w:bookmarkStart w:id="22" w:name="jødedommen-4"/>
    <w:p>
      <w:pPr>
        <w:pStyle w:val="Heading1"/>
      </w:pPr>
      <w:r>
        <w:t xml:space="preserve">Jødedommen 4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Kildearbejde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Du har viden om fortællinger fra Det gamle testamente</w:t>
      </w:r>
    </w:p>
    <w:p>
      <w:pPr>
        <w:pStyle w:val="Compact"/>
        <w:numPr>
          <w:numId w:val="2"/>
          <w:ilvl w:val="0"/>
        </w:numPr>
      </w:pPr>
      <w:r>
        <w:t xml:space="preserve">Du har viden om hovedtræk i Jødedommen</w:t>
      </w:r>
    </w:p>
    <w:p>
      <w:pPr>
        <w:pStyle w:val="Compact"/>
        <w:numPr>
          <w:numId w:val="2"/>
          <w:ilvl w:val="0"/>
        </w:numPr>
      </w:pPr>
      <w:r>
        <w:t xml:space="preserve">Du kan redegøre for vigtige grundbegreber og værdier i jødedommen</w:t>
      </w:r>
    </w:p>
    <w:p>
      <w:pPr>
        <w:pStyle w:val="Compact"/>
        <w:numPr>
          <w:numId w:val="2"/>
          <w:ilvl w:val="0"/>
        </w:numPr>
      </w:pPr>
      <w:r>
        <w:t xml:space="preserve">Du har viden om vigtige jødiske symboler og ritualer</w:t>
      </w:r>
    </w:p>
    <w:p>
      <w:pPr>
        <w:pStyle w:val="Compact"/>
        <w:numPr>
          <w:numId w:val="2"/>
          <w:ilvl w:val="0"/>
        </w:numPr>
      </w:pPr>
      <w:r>
        <w:t xml:space="preserve">Du kan anvende din viden om jødiske ritualer til at få indblik i troende jøders liv og hverdag</w:t>
      </w:r>
    </w:p>
    <w:bookmarkStart w:id="24" w:name="opsamling"/>
    <w:p>
      <w:pPr>
        <w:pStyle w:val="Heading1"/>
      </w:pPr>
      <w:r>
        <w:t xml:space="preserve">Opsamling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Chanukah</w:t>
      </w:r>
    </w:p>
    <w:p>
      <w:pPr>
        <w:pStyle w:val="Compact"/>
        <w:numPr>
          <w:numId w:val="3"/>
          <w:ilvl w:val="0"/>
        </w:numPr>
      </w:pPr>
      <w:r>
        <w:t xml:space="preserve">Sabbat</w:t>
      </w:r>
    </w:p>
    <w:p>
      <w:pPr>
        <w:pStyle w:val="Compact"/>
        <w:numPr>
          <w:numId w:val="3"/>
          <w:ilvl w:val="0"/>
        </w:numPr>
      </w:pPr>
      <w:r>
        <w:t xml:space="preserve">Synagogens navn</w:t>
      </w:r>
    </w:p>
    <w:p>
      <w:pPr>
        <w:pStyle w:val="Compact"/>
        <w:numPr>
          <w:numId w:val="3"/>
          <w:ilvl w:val="0"/>
        </w:numPr>
      </w:pPr>
      <w:r>
        <w:t xml:space="preserve">Kosher</w:t>
      </w:r>
    </w:p>
    <w:bookmarkStart w:id="25" w:name="kildearbejde"/>
    <w:p>
      <w:pPr>
        <w:pStyle w:val="Heading1"/>
      </w:pPr>
      <w:r>
        <w:t xml:space="preserve">Kildearbejde</w:t>
      </w:r>
    </w:p>
    <w:bookmarkEnd w:id="25"/>
    <w:p>
      <w:pPr>
        <w:pStyle w:val="Compact"/>
        <w:numPr>
          <w:numId w:val="4"/>
          <w:ilvl w:val="0"/>
        </w:numPr>
      </w:pPr>
      <w:r>
        <w:t xml:space="preserve">I skal i grupper (gen)læse kilden</w:t>
      </w:r>
    </w:p>
    <w:p>
      <w:pPr>
        <w:pStyle w:val="Compact"/>
        <w:numPr>
          <w:numId w:val="4"/>
          <w:ilvl w:val="0"/>
        </w:numPr>
      </w:pPr>
      <w:r>
        <w:t xml:space="preserve">Husk at få hjælp til at forstå gamle vendinger eller indhold i teksten</w:t>
      </w:r>
    </w:p>
    <w:p>
      <w:pPr>
        <w:pStyle w:val="Compact"/>
        <w:numPr>
          <w:numId w:val="4"/>
          <w:ilvl w:val="0"/>
        </w:numPr>
      </w:pPr>
      <w:r>
        <w:t xml:space="preserve">Besvar de udleverede spørgsmål</w:t>
      </w:r>
    </w:p>
    <w:p>
      <w:pPr>
        <w:pStyle w:val="Compact"/>
        <w:numPr>
          <w:numId w:val="4"/>
          <w:ilvl w:val="0"/>
        </w:numPr>
      </w:pPr>
      <w:r>
        <w:t xml:space="preserve">Vi samler op på klassen 13.20!</w:t>
      </w:r>
    </w:p>
    <w:p/>
    <w:bookmarkStart w:id="26" w:name="lektier"/>
    <w:p>
      <w:pPr>
        <w:pStyle w:val="Heading1"/>
      </w:pPr>
      <w:r>
        <w:t xml:space="preserve">Lektier</w:t>
      </w:r>
    </w:p>
    <w:bookmarkEnd w:id="26"/>
    <w:p>
      <w:pPr>
        <w:pStyle w:val="Compact"/>
      </w:pPr>
      <w:r>
        <w:t xml:space="preserve">Læs s. 38-46</w:t>
      </w:r>
    </w:p>
    <w:p>
      <w:pPr>
        <w:pStyle w:val="Compact"/>
      </w:pPr>
    </w:p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© 2016</w:t>
      </w:r>
      <w:r>
        <w:t xml:space="preserve"> </w:t>
      </w:r>
      <w:hyperlink r:id="rId28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29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 Hovev -</w:t>
      </w:r>
      <w:r>
        <w:t xml:space="preserve"> </w:t>
      </w:r>
      <w:r>
        <w:t xml:space="preserve">Eget arbejde</w:t>
      </w:r>
      <w:r>
        <w:t xml:space="preserve">, Public Domain,</w:t>
      </w:r>
      <w:r>
        <w:t xml:space="preserve"> </w:t>
      </w:r>
      <w:r>
        <w:t xml:space="preserve">https://commons.wikimedia.org/w/index.php?curid=2985601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ee130a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a0ee80a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8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8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