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t xml:space="preserve">Svin og kalv</w:t>
      </w:r>
      <w:r>
        <w:t xml:space="preserve"> </w:t>
      </w:r>
      <w:r>
        <w:t xml:space="preserve"> </w:t>
      </w:r>
      <w:r>
        <w:rPr>
          <w:i/>
        </w:rPr>
        <w:t xml:space="preserve">Biologi, 7.klasse</w:t>
      </w:r>
    </w:p>
    <w:bookmarkStart w:id="21" w:name="svin-og-kalv"/>
    <w:p>
      <w:pPr>
        <w:pStyle w:val="Heading1"/>
      </w:pPr>
      <w:r>
        <w:t xml:space="preserve">Svin og kalv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Det store svinerige</w:t>
      </w:r>
    </w:p>
    <w:p>
      <w:pPr>
        <w:pStyle w:val="Compact"/>
      </w:pPr>
      <w:r>
        <w:t xml:space="preserve">Baggrund</w:t>
      </w:r>
    </w:p>
    <w:p>
      <w:pPr>
        <w:pStyle w:val="Compact"/>
      </w:pPr>
      <w:r>
        <w:t xml:space="preserve">Grupper</w:t>
      </w:r>
    </w:p>
    <w:p>
      <w:pPr>
        <w:pStyle w:val="Compact"/>
      </w:pPr>
      <w:r>
        <w:t xml:space="preserve">Gruppearbejde</w:t>
      </w:r>
    </w:p>
    <w:p>
      <w:pPr>
        <w:pStyle w:val="Compact"/>
      </w:pPr>
      <w:r>
        <w:t xml:space="preserve">Klassens dyreværnslov</w:t>
      </w:r>
    </w:p>
    <w:p>
      <w:pPr>
        <w:pStyle w:val="Compact"/>
      </w:pPr>
      <w:r>
        <w:t xml:space="preserve">Mundtlig evaluering</w:t>
      </w:r>
    </w:p>
    <w:p>
      <w:pPr>
        <w:pStyle w:val="Compact"/>
      </w:pPr>
      <w:r>
        <w:t xml:space="preserve">Faglig evaluering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har viden om dyrkningsformers afhængighed af og indflydelse på naturgrundlaget</w:t>
      </w:r>
    </w:p>
    <w:p>
      <w:pPr>
        <w:pStyle w:val="Compact"/>
        <w:numPr>
          <w:numId w:val="2"/>
          <w:ilvl w:val="0"/>
        </w:numPr>
      </w:pPr>
      <w:r>
        <w:t xml:space="preserve">Eleven har viden om principper for bæredygtig produktion</w:t>
      </w:r>
    </w:p>
    <w:p>
      <w:pPr>
        <w:pStyle w:val="Compact"/>
        <w:numPr>
          <w:numId w:val="2"/>
          <w:ilvl w:val="0"/>
        </w:numPr>
      </w:pPr>
      <w:r>
        <w:t xml:space="preserve">Eleven har viden om naturforvaltning</w:t>
      </w:r>
    </w:p>
    <w:p>
      <w:pPr>
        <w:pStyle w:val="Compact"/>
        <w:numPr>
          <w:numId w:val="2"/>
          <w:ilvl w:val="0"/>
        </w:numPr>
      </w:pPr>
      <w:r>
        <w:t xml:space="preserve">Eleven kan</w:t>
      </w:r>
      <w:r>
        <w:t xml:space="preserve"> </w:t>
      </w:r>
      <w:r>
        <w:rPr>
          <w:b/>
        </w:rPr>
        <w:t xml:space="preserve">diskutere</w:t>
      </w:r>
      <w:r>
        <w:t xml:space="preserve"> </w:t>
      </w:r>
      <w:r>
        <w:t xml:space="preserve">løsnings- og handlingsmuligheder ved bæredygtig udnyttelse af naturgrundlaget lokalt og globalt</w:t>
      </w:r>
    </w:p>
    <w:p>
      <w:pPr>
        <w:pStyle w:val="Compact"/>
        <w:numPr>
          <w:numId w:val="2"/>
          <w:ilvl w:val="0"/>
        </w:numPr>
      </w:pPr>
      <w:r>
        <w:t xml:space="preserve">Eleven kan</w:t>
      </w:r>
      <w:r>
        <w:t xml:space="preserve"> </w:t>
      </w:r>
      <w:r>
        <w:rPr>
          <w:b/>
        </w:rPr>
        <w:t xml:space="preserve">diskutere</w:t>
      </w:r>
      <w:r>
        <w:t xml:space="preserve"> </w:t>
      </w:r>
      <w:r>
        <w:t xml:space="preserve">interessemodsætninger forbundet med bæredygtig produktion</w:t>
      </w:r>
    </w:p>
    <w:p>
      <w:pPr>
        <w:pStyle w:val="Compact"/>
        <w:numPr>
          <w:numId w:val="2"/>
          <w:ilvl w:val="0"/>
        </w:numPr>
      </w:pPr>
      <w:r>
        <w:t xml:space="preserve">Eleven kan</w:t>
      </w:r>
      <w:r>
        <w:t xml:space="preserve"> </w:t>
      </w:r>
      <w:r>
        <w:rPr>
          <w:b/>
        </w:rPr>
        <w:t xml:space="preserve">sammenligne</w:t>
      </w:r>
      <w:r>
        <w:t xml:space="preserve"> </w:t>
      </w:r>
      <w:r>
        <w:t xml:space="preserve">konventionelle og økologiske produktionsformer</w:t>
      </w:r>
    </w:p>
    <w:bookmarkStart w:id="24" w:name="det-store-svinerige"/>
    <w:p>
      <w:pPr>
        <w:pStyle w:val="Heading1"/>
      </w:pPr>
      <w:hyperlink r:id="rId23">
        <w:r>
          <w:rPr>
            <w:rStyle w:val="Link"/>
          </w:rPr>
          <w:t xml:space="preserve">Det store svinerige</w:t>
        </w:r>
      </w:hyperlink>
    </w:p>
    <w:bookmarkEnd w:id="24"/>
    <w:bookmarkStart w:id="25" w:name="baggrund"/>
    <w:p>
      <w:pPr>
        <w:pStyle w:val="Heading1"/>
      </w:pPr>
      <w:r>
        <w:t xml:space="preserve">Baggrund</w:t>
      </w:r>
    </w:p>
    <w:bookmarkEnd w:id="25"/>
    <w:bookmarkStart w:id="26" w:name="følgende-forudsættes-læst"/>
    <w:p>
      <w:pPr>
        <w:pStyle w:val="Heading3"/>
      </w:pPr>
      <w:r>
        <w:t xml:space="preserve">Følgende forudsættes læst</w:t>
      </w:r>
    </w:p>
    <w:bookmarkEnd w:id="26"/>
    <w:p>
      <w:pPr>
        <w:pStyle w:val="Compact"/>
        <w:numPr>
          <w:numId w:val="3"/>
          <w:ilvl w:val="0"/>
        </w:numPr>
      </w:pPr>
      <w:r>
        <w:t xml:space="preserve">S. 96-105</w:t>
      </w:r>
    </w:p>
    <w:p>
      <w:pPr>
        <w:pStyle w:val="Compact"/>
        <w:numPr>
          <w:numId w:val="3"/>
          <w:ilvl w:val="0"/>
        </w:numPr>
      </w:pPr>
      <w:r>
        <w:t xml:space="preserve">S. 116-123</w:t>
      </w:r>
    </w:p>
    <w:bookmarkStart w:id="27" w:name="grupper"/>
    <w:p>
      <w:pPr>
        <w:pStyle w:val="Heading1"/>
      </w:pPr>
      <w:r>
        <w:t xml:space="preserve">Grupper</w:t>
      </w:r>
    </w:p>
    <w:bookmarkEnd w:id="27"/>
    <w:bookmarkStart w:id="29" w:name="x"/>
    <w:p>
      <w:pPr>
        <w:pStyle w:val="Heading2"/>
      </w:pPr>
      <w:hyperlink r:id="rId28">
        <w:r>
          <w:rPr>
            <w:rStyle w:val="Link"/>
          </w:rPr>
          <w:t xml:space="preserve">7x</w:t>
        </w:r>
      </w:hyperlink>
    </w:p>
    <w:bookmarkEnd w:id="29"/>
    <w:bookmarkStart w:id="31" w:name="z"/>
    <w:p>
      <w:pPr>
        <w:pStyle w:val="Heading2"/>
      </w:pPr>
      <w:hyperlink r:id="rId30">
        <w:r>
          <w:rPr>
            <w:rStyle w:val="Link"/>
          </w:rPr>
          <w:t xml:space="preserve">7z</w:t>
        </w:r>
      </w:hyperlink>
    </w:p>
    <w:bookmarkEnd w:id="31"/>
    <w:bookmarkStart w:id="32" w:name="gruppearbejde"/>
    <w:p>
      <w:pPr>
        <w:pStyle w:val="Heading1"/>
      </w:pPr>
      <w:r>
        <w:t xml:space="preserve">Gruppearbejde</w:t>
      </w:r>
    </w:p>
    <w:bookmarkEnd w:id="32"/>
    <w:p>
      <w:pPr>
        <w:pStyle w:val="Compact"/>
      </w:pPr>
      <w:r>
        <w:t xml:space="preserve">Opgaver</w:t>
      </w:r>
    </w:p>
    <w:p>
      <w:pPr>
        <w:pStyle w:val="Compact"/>
      </w:pPr>
      <w:r>
        <w:t xml:space="preserve">"Vildsvin"</w:t>
      </w:r>
    </w:p>
    <w:p>
      <w:pPr>
        <w:pStyle w:val="Compact"/>
      </w:pPr>
      <w:r>
        <w:t xml:space="preserve">"Svineavl og kvægavl I Danmark"</w:t>
      </w:r>
    </w:p>
    <w:p>
      <w:pPr>
        <w:pStyle w:val="Compact"/>
      </w:pPr>
      <w:r>
        <w:t xml:space="preserve">"Prisen på svinekød"</w:t>
      </w:r>
    </w:p>
    <w:p>
      <w:pPr>
        <w:pStyle w:val="Compact"/>
      </w:pPr>
      <w:r>
        <w:t xml:space="preserve">"Dyreværnslov"</w:t>
      </w:r>
    </w:p>
    <w:p>
      <w:pPr>
        <w:pStyle w:val="Compact"/>
      </w:pPr>
      <w:r>
        <w:t xml:space="preserve">"Min forklaring på begrebet"</w:t>
      </w:r>
    </w:p>
    <w:p>
      <w:pPr>
        <w:pStyle w:val="Compact"/>
      </w:pPr>
      <w:r>
        <w:t xml:space="preserve">"Tjek din viden"</w:t>
      </w:r>
    </w:p>
    <w:p>
      <w:pPr>
        <w:pStyle w:val="Compact"/>
      </w:pPr>
      <w:r>
        <w:t xml:space="preserve">OBS!</w:t>
      </w:r>
    </w:p>
    <w:p>
      <w:pPr>
        <w:pStyle w:val="Compact"/>
      </w:pPr>
      <w:r>
        <w:t xml:space="preserve">Alle skal udfylde ark/deltage</w:t>
      </w:r>
    </w:p>
    <w:p>
      <w:pPr>
        <w:pStyle w:val="Compact"/>
      </w:pPr>
      <w:r>
        <w:t xml:space="preserve">Brug kapitlet om anvendt biologi i</w:t>
      </w:r>
      <w:r>
        <w:t xml:space="preserve"> </w:t>
      </w:r>
      <w:r>
        <w:rPr>
          <w:i/>
        </w:rPr>
        <w:t xml:space="preserve">Ind i biologien 7. klasse</w:t>
      </w:r>
      <w:r>
        <w:t xml:space="preserve">. Hvis det ikke slår til så brug find information på nettet, biblioteket (efter aftale), eller spørg din lærer</w:t>
      </w:r>
    </w:p>
    <w:p>
      <w:pPr>
        <w:pStyle w:val="Compact"/>
      </w:pPr>
      <w:r>
        <w:t xml:space="preserve">Tidsramme</w:t>
      </w:r>
    </w:p>
    <w:bookmarkStart w:id="33" w:name="klassens-dyreværnslov"/>
    <w:p>
      <w:pPr>
        <w:pStyle w:val="Heading1"/>
      </w:pPr>
      <w:r>
        <w:t xml:space="preserve">Klassens dyreværnslov</w:t>
      </w:r>
    </w:p>
    <w:bookmarkEnd w:id="33"/>
    <w:p>
      <w:pPr>
        <w:pStyle w:val="Compact"/>
        <w:numPr>
          <w:numId w:val="4"/>
          <w:ilvl w:val="0"/>
        </w:numPr>
      </w:pPr>
      <w:r>
        <w:t xml:space="preserve">Hver gruppe fremlægger deres dyreværnslov</w:t>
      </w:r>
    </w:p>
    <w:p>
      <w:pPr>
        <w:pStyle w:val="Compact"/>
        <w:numPr>
          <w:numId w:val="4"/>
          <w:ilvl w:val="0"/>
        </w:numPr>
      </w:pPr>
      <w:r>
        <w:t xml:space="preserve">Diskussion</w:t>
      </w:r>
    </w:p>
    <w:p>
      <w:pPr>
        <w:pStyle w:val="Compact"/>
        <w:numPr>
          <w:numId w:val="4"/>
          <w:ilvl w:val="0"/>
        </w:numPr>
      </w:pPr>
      <w:r>
        <w:t xml:space="preserve">Fælles vedtagelse af klassens dyreværnslov.</w:t>
      </w:r>
    </w:p>
    <w:bookmarkStart w:id="34" w:name="mundtlig-evaluering"/>
    <w:p>
      <w:pPr>
        <w:pStyle w:val="Heading1"/>
      </w:pPr>
      <w:r>
        <w:t xml:space="preserve">Mundtlig evaluering</w:t>
      </w:r>
    </w:p>
    <w:bookmarkEnd w:id="34"/>
    <w:p>
      <w:pPr>
        <w:pStyle w:val="Compact"/>
        <w:numPr>
          <w:numId w:val="5"/>
          <w:ilvl w:val="0"/>
        </w:numPr>
      </w:pPr>
      <w:r>
        <w:t xml:space="preserve">Hvad har fungeret godt?</w:t>
      </w:r>
    </w:p>
    <w:p>
      <w:pPr>
        <w:pStyle w:val="Compact"/>
        <w:numPr>
          <w:numId w:val="5"/>
          <w:ilvl w:val="0"/>
        </w:numPr>
      </w:pPr>
      <w:r>
        <w:t xml:space="preserve">Hvad fungeret mindre godt?</w:t>
      </w:r>
    </w:p>
    <w:p>
      <w:pPr>
        <w:pStyle w:val="Compact"/>
        <w:numPr>
          <w:numId w:val="5"/>
          <w:ilvl w:val="0"/>
        </w:numPr>
      </w:pPr>
      <w:r>
        <w:t xml:space="preserve">Hvis I skulle have lært mere igennem forløbet hvad skulle så have været anderledes?</w:t>
      </w:r>
    </w:p>
    <w:p>
      <w:pPr>
        <w:pStyle w:val="Compact"/>
        <w:numPr>
          <w:numId w:val="5"/>
          <w:ilvl w:val="0"/>
        </w:numPr>
      </w:pPr>
      <w:r>
        <w:t xml:space="preserve">Hvad bør laves om til næste gang jeg skal have et lignende forløb?</w:t>
      </w:r>
    </w:p>
    <w:bookmarkStart w:id="36" w:name="faglig-evaluering"/>
    <w:p>
      <w:pPr>
        <w:pStyle w:val="Heading1"/>
      </w:pPr>
      <w:hyperlink r:id="rId35">
        <w:r>
          <w:rPr>
            <w:rStyle w:val="Link"/>
          </w:rPr>
          <w:t xml:space="preserve">Faglig evaluering</w:t>
        </w:r>
      </w:hyperlink>
    </w:p>
    <w:bookmarkEnd w:id="36"/>
    <w:bookmarkStart w:id="37" w:name="lektier"/>
    <w:p>
      <w:pPr>
        <w:pStyle w:val="Heading1"/>
      </w:pPr>
      <w:r>
        <w:t xml:space="preserve">Lektier</w:t>
      </w:r>
    </w:p>
    <w:bookmarkEnd w:id="37"/>
    <w:p>
      <w:pPr>
        <w:pStyle w:val="Compact"/>
      </w:pPr>
      <w:r>
        <w:t xml:space="preserve">Ingen</w:t>
      </w:r>
    </w:p>
    <w:p>
      <w:pPr>
        <w:pStyle w:val="Compact"/>
      </w:pPr>
    </w:p>
    <w:bookmarkStart w:id="38" w:name="copyright"/>
    <w:p>
      <w:pPr>
        <w:pStyle w:val="Heading1"/>
      </w:pPr>
      <w:r>
        <w:t xml:space="preserve">Copyright</w:t>
      </w:r>
    </w:p>
    <w:bookmarkEnd w:id="38"/>
    <w:p>
      <w:r>
        <w:t xml:space="preserve">© 2017</w:t>
      </w:r>
      <w:r>
        <w:t xml:space="preserve"> </w:t>
      </w:r>
      <w:hyperlink r:id="rId39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40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Hakket-oksekoed</w:t>
      </w:r>
      <w:r>
        <w:t xml:space="preserve">" by</w:t>
      </w:r>
      <w:r>
        <w:t xml:space="preserve"> </w:t>
      </w:r>
      <w:r>
        <w:t xml:space="preserve">Gajda-13</w:t>
      </w:r>
      <w:r>
        <w:t xml:space="preserve"> </w:t>
      </w:r>
      <w:r>
        <w:t xml:space="preserve">at</w:t>
      </w:r>
      <w:r>
        <w:t xml:space="preserve"> </w:t>
      </w:r>
      <w:r>
        <w:t xml:space="preserve">da.wikipedia</w:t>
      </w:r>
      <w:r>
        <w:t xml:space="preserve">. Licensed under</w:t>
      </w:r>
      <w:r>
        <w:t xml:space="preserve"> </w:t>
      </w:r>
    </w:p>
    <w:p>
      <w:pPr>
        <w:pStyle w:val="Compact"/>
      </w:pPr>
      <w:r>
        <w:t xml:space="preserve">" href="http://creativecommons.org/licenses/by-sa/3.0/"&gt;CC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cc3bc16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194f6d3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3761e77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creativecommons.org/licenses/by/4.0/" TargetMode="External" /><Relationship Type="http://schemas.openxmlformats.org/officeDocument/2006/relationships/hyperlink" Id="rId35" Target="http://www.biologi-tjek.dk" TargetMode="External" /><Relationship Type="http://schemas.openxmlformats.org/officeDocument/2006/relationships/hyperlink" Id="rId23" Target="http://www.dr.dk/tv/se/popup/dr1-dokumentaren/dr1-dokumentaren-det-store-svinerige#!/" TargetMode="External" /><Relationship Type="http://schemas.openxmlformats.org/officeDocument/2006/relationships/hyperlink" Id="rId28" Target="http://www.mk.mkuv.dk/7x-bio-grupper.html" TargetMode="External" /><Relationship Type="http://schemas.openxmlformats.org/officeDocument/2006/relationships/hyperlink" Id="rId30" Target="http://www.mk.mkuv.dk/7z-bio-grupper.html" TargetMode="External" /><Relationship Type="http://schemas.openxmlformats.org/officeDocument/2006/relationships/hyperlink" Id="rId39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creativecommons.org/licenses/by/4.0/" TargetMode="External" /><Relationship Type="http://schemas.openxmlformats.org/officeDocument/2006/relationships/hyperlink" Id="rId35" Target="http://www.biologi-tjek.dk" TargetMode="External" /><Relationship Type="http://schemas.openxmlformats.org/officeDocument/2006/relationships/hyperlink" Id="rId23" Target="http://www.dr.dk/tv/se/popup/dr1-dokumentaren/dr1-dokumentaren-det-store-svinerige#!/" TargetMode="External" /><Relationship Type="http://schemas.openxmlformats.org/officeDocument/2006/relationships/hyperlink" Id="rId28" Target="http://www.mk.mkuv.dk/7x-bio-grupper.html" TargetMode="External" /><Relationship Type="http://schemas.openxmlformats.org/officeDocument/2006/relationships/hyperlink" Id="rId30" Target="http://www.mk.mkuv.dk/7z-bio-grupper.html" TargetMode="External" /><Relationship Type="http://schemas.openxmlformats.org/officeDocument/2006/relationships/hyperlink" Id="rId39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