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demokratisering-historie-8.klasse"/>
    <w:p>
      <w:pPr>
        <w:pStyle w:val="Heading1"/>
      </w:pPr>
      <w:r>
        <w:t xml:space="preserve">Demokratisering</w:t>
      </w:r>
      <w:r>
        <w:t xml:space="preserve"> </w:t>
      </w:r>
      <w:r>
        <w:t xml:space="preserve"> </w:t>
      </w:r>
      <w:r>
        <w:rPr>
          <w:i/>
        </w:rPr>
        <w:t xml:space="preserve">Historie, 8.klasse</w:t>
      </w:r>
    </w:p>
    <w:bookmarkEnd w:id="21"/>
    <w:bookmarkStart w:id="22" w:name="demokratisering"/>
    <w:p>
      <w:pPr>
        <w:pStyle w:val="Heading1"/>
      </w:pPr>
      <w:r>
        <w:t xml:space="preserve">Demokratisering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Spirende demokrati</w:t>
      </w:r>
    </w:p>
    <w:p>
      <w:pPr>
        <w:pStyle w:val="Compact"/>
      </w:pPr>
      <w:r>
        <w:t xml:space="preserve">Bondestandens gennembrud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Eleven kan forklare historiske forandringers påvirkning af samfund lokalt, regionalt og globalt</w:t>
      </w:r>
    </w:p>
    <w:p>
      <w:pPr>
        <w:pStyle w:val="Compact"/>
        <w:numPr>
          <w:numId w:val="2"/>
          <w:ilvl w:val="0"/>
        </w:numPr>
      </w:pPr>
      <w:r>
        <w:t xml:space="preserve">Eleven kan forklare valget af kildekritiske begreber til analyse af historiske spor, medier og udtryksformer</w:t>
      </w:r>
    </w:p>
    <w:p>
      <w:pPr>
        <w:pStyle w:val="Compact"/>
        <w:numPr>
          <w:numId w:val="2"/>
          <w:ilvl w:val="0"/>
        </w:numPr>
      </w:pPr>
      <w:r>
        <w:t xml:space="preserve">Eleven kan udarbejde løsningsforslag på historiske problemstillinger med afsæt i udvalgte kilder</w:t>
      </w:r>
    </w:p>
    <w:p>
      <w:pPr>
        <w:pStyle w:val="Compact"/>
        <w:numPr>
          <w:numId w:val="2"/>
          <w:ilvl w:val="0"/>
        </w:numPr>
      </w:pPr>
      <w:r>
        <w:t xml:space="preserve">Eleven kan formulere historiske problemstillinger</w:t>
      </w:r>
    </w:p>
    <w:p>
      <w:pPr>
        <w:pStyle w:val="Compact"/>
        <w:numPr>
          <w:numId w:val="2"/>
          <w:ilvl w:val="0"/>
        </w:numPr>
      </w:pPr>
      <w:r>
        <w:t xml:space="preserve">Eleven kan forklare hvorfor historisk udvikling i perioder var præget af kontinuitet og i andre af brud</w:t>
      </w:r>
    </w:p>
    <w:p>
      <w:pPr>
        <w:pStyle w:val="Compact"/>
        <w:numPr>
          <w:numId w:val="2"/>
          <w:ilvl w:val="0"/>
        </w:numPr>
      </w:pPr>
      <w:r>
        <w:t xml:space="preserve">Eleven kan sætte begivenheders forudsætninger, forløb og følger i kronologisk sammenhæng</w:t>
      </w:r>
    </w:p>
    <w:bookmarkStart w:id="24" w:name="spirende-demokrati"/>
    <w:p>
      <w:pPr>
        <w:pStyle w:val="Heading1"/>
      </w:pPr>
      <w:r>
        <w:t xml:space="preserve">Spirende demokrati</w:t>
      </w:r>
    </w:p>
    <w:bookmarkEnd w:id="24"/>
    <w:p>
      <w:pPr>
        <w:pStyle w:val="Compact"/>
        <w:numPr>
          <w:numId w:val="3"/>
          <w:ilvl w:val="0"/>
        </w:numPr>
      </w:pPr>
      <w:r>
        <w:t xml:space="preserve">Læs side 132-137</w:t>
      </w:r>
    </w:p>
    <w:p>
      <w:pPr>
        <w:pStyle w:val="Compact"/>
        <w:numPr>
          <w:numId w:val="3"/>
          <w:ilvl w:val="0"/>
        </w:numPr>
      </w:pPr>
      <w:r>
        <w:t xml:space="preserve">Løs opgaverne side 138, I må arbejde sammen to og to eller alene</w:t>
      </w:r>
    </w:p>
    <w:p>
      <w:pPr>
        <w:pStyle w:val="Compact"/>
        <w:numPr>
          <w:numId w:val="3"/>
          <w:ilvl w:val="0"/>
        </w:numPr>
      </w:pPr>
      <w:r>
        <w:t xml:space="preserve">Aflever din/jeres besvarelse -</w:t>
      </w:r>
      <w:r>
        <w:t xml:space="preserve"> </w:t>
      </w:r>
      <w:r>
        <w:rPr>
          <w:i/>
        </w:rPr>
        <w:t xml:space="preserve">husk navn!</w:t>
      </w:r>
    </w:p>
    <w:bookmarkStart w:id="25" w:name="bondestandens-gennembrud"/>
    <w:p>
      <w:pPr>
        <w:pStyle w:val="Heading1"/>
      </w:pPr>
      <w:r>
        <w:t xml:space="preserve">Bondestandens gennembrud</w:t>
      </w:r>
    </w:p>
    <w:bookmarkEnd w:id="25"/>
    <w:p>
      <w:pPr>
        <w:pStyle w:val="Compact"/>
        <w:numPr>
          <w:numId w:val="4"/>
          <w:ilvl w:val="0"/>
        </w:numPr>
      </w:pPr>
      <w:r>
        <w:t xml:space="preserve">Læs side 139-14</w:t>
      </w:r>
    </w:p>
    <w:p>
      <w:pPr>
        <w:pStyle w:val="Compact"/>
        <w:numPr>
          <w:numId w:val="4"/>
          <w:ilvl w:val="0"/>
        </w:numPr>
      </w:pPr>
      <w:r>
        <w:t xml:space="preserve">Løs opgaverne side 142, I må arbejde sammen to og to eller alene. De skal ikke afleveres.</w:t>
      </w:r>
    </w:p>
    <w:bookmarkStart w:id="26" w:name="opsamling"/>
    <w:p>
      <w:pPr>
        <w:pStyle w:val="Heading1"/>
      </w:pPr>
      <w:r>
        <w:t xml:space="preserve">Opsamling</w:t>
      </w:r>
    </w:p>
    <w:bookmarkEnd w:id="26"/>
    <w:p>
      <w:pPr>
        <w:pStyle w:val="Compact"/>
        <w:numPr>
          <w:numId w:val="5"/>
          <w:ilvl w:val="0"/>
        </w:numPr>
      </w:pPr>
      <w:r>
        <w:t xml:space="preserve">Spirende demokrati</w:t>
      </w:r>
    </w:p>
    <w:p>
      <w:pPr>
        <w:pStyle w:val="Compact"/>
        <w:numPr>
          <w:numId w:val="5"/>
          <w:ilvl w:val="0"/>
        </w:numPr>
      </w:pPr>
      <w:r>
        <w:t xml:space="preserve">Bondestandens gennembrud</w:t>
      </w:r>
    </w:p>
    <w:bookmarkStart w:id="27" w:name="copyright"/>
    <w:p>
      <w:pPr>
        <w:pStyle w:val="Heading1"/>
      </w:pPr>
      <w:r>
        <w:t xml:space="preserve">Copyright</w:t>
      </w:r>
    </w:p>
    <w:bookmarkEnd w:id="27"/>
    <w:p>
      <w:r>
        <w:t xml:space="preserve">Dette værk er licenseret under en</w:t>
      </w:r>
      <w:r>
        <w:t xml:space="preserve"> </w:t>
      </w:r>
      <w:hyperlink r:id="rId28">
        <w:r>
          <w:rPr>
            <w:rStyle w:val="Link"/>
          </w:rPr>
          <w:t xml:space="preserve">Creative Commons Navngivelse-DelPåSammeVilkår 2.5 Danmark Licens</w:t>
        </w:r>
      </w:hyperlink>
    </w:p>
    <w:p>
      <w:pPr>
        <w:pStyle w:val="Compact"/>
      </w:pPr>
      <w:r>
        <w:t xml:space="preserve">Eksternt materiale i form af linkede artikler, opgaver o.lign, se de respektive sider for deres ophavrettigheder.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1c4ab6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7b0f0b1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14c801b1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8" Target="http://creativecommons.org/licenses/by-sa/2.5/dk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8" Target="http://creativecommons.org/licenses/by-sa/2.5/dk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